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150" w:lineRule="auto"/>
        <w:rPr>
          <w:rFonts w:ascii="Open Sans" w:cs="Open Sans" w:eastAsia="Open Sans" w:hAnsi="Open Sans"/>
          <w:b w:val="1"/>
          <w:color w:val="000000"/>
          <w:sz w:val="54"/>
          <w:szCs w:val="54"/>
        </w:rPr>
      </w:pPr>
      <w:r w:rsidDel="00000000" w:rsidR="00000000" w:rsidRPr="00000000">
        <w:rPr>
          <w:rFonts w:ascii="Open Sans" w:cs="Open Sans" w:eastAsia="Open Sans" w:hAnsi="Open Sans"/>
          <w:b w:val="1"/>
          <w:color w:val="000000"/>
          <w:sz w:val="54"/>
          <w:szCs w:val="54"/>
          <w:rtl w:val="0"/>
        </w:rPr>
        <w:t xml:space="preserve">Приказы Министерства здравоохранения</w:t>
        <w:br w:type="textWrapping"/>
        <w:t xml:space="preserve">Российской Федерации</w:t>
      </w:r>
    </w:p>
    <w:p w:rsidR="00000000" w:rsidDel="00000000" w:rsidP="00000000" w:rsidRDefault="00000000" w:rsidRPr="00000000" w14:paraId="00000002">
      <w:pPr>
        <w:numPr>
          <w:ilvl w:val="0"/>
          <w:numId w:val="9"/>
        </w:numPr>
        <w:spacing w:after="0" w:line="240" w:lineRule="auto"/>
        <w:ind w:left="480" w:hanging="360"/>
        <w:jc w:val="both"/>
        <w:rPr>
          <w:color w:val="000000"/>
        </w:rPr>
      </w:pPr>
      <w:hyperlink r:id="rId6">
        <w:r w:rsidDel="00000000" w:rsidR="00000000" w:rsidRPr="00000000">
          <w:rPr>
            <w:rFonts w:ascii="Open Sans" w:cs="Open Sans" w:eastAsia="Open Sans" w:hAnsi="Open Sans"/>
            <w:color w:val="195ea0"/>
            <w:sz w:val="21"/>
            <w:szCs w:val="21"/>
            <w:u w:val="single"/>
            <w:rtl w:val="0"/>
          </w:rPr>
          <w:t xml:space="preserve">Приказ Минздрава России от 14.04.2020 N 327н "Об особенностях допуска физических лиц к осуществлению медицинской деятельности и (или) фармацевтической деятельности без сертификата специалиста или свидетельства об аккредитации специалиста и (или) по специальностям, не предусмотренным сертификатом специалиста или свидетельством об аккредитации специалиста"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numPr>
          <w:ilvl w:val="0"/>
          <w:numId w:val="10"/>
        </w:numPr>
        <w:spacing w:after="150" w:line="240" w:lineRule="auto"/>
        <w:ind w:left="480" w:hanging="360"/>
        <w:jc w:val="both"/>
        <w:rPr>
          <w:color w:val="000000"/>
        </w:rPr>
      </w:pPr>
      <w:hyperlink r:id="rId7">
        <w:r w:rsidDel="00000000" w:rsidR="00000000" w:rsidRPr="00000000">
          <w:rPr>
            <w:rFonts w:ascii="Open Sans" w:cs="Open Sans" w:eastAsia="Open Sans" w:hAnsi="Open Sans"/>
            <w:color w:val="195ea0"/>
            <w:sz w:val="21"/>
            <w:szCs w:val="21"/>
            <w:u w:val="single"/>
            <w:rtl w:val="0"/>
          </w:rPr>
          <w:t xml:space="preserve">Письмо Минздрава России от 24.04.2020 N 16-7/И/2-5471 "О разъяснении приказа Минздрава России от 14.04.2020 N 327н"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numPr>
          <w:ilvl w:val="0"/>
          <w:numId w:val="11"/>
        </w:numPr>
        <w:spacing w:after="0" w:line="240" w:lineRule="auto"/>
        <w:ind w:left="480" w:hanging="360"/>
        <w:jc w:val="both"/>
        <w:rPr>
          <w:color w:val="000000"/>
        </w:rPr>
      </w:pPr>
      <w:hyperlink r:id="rId8">
        <w:r w:rsidDel="00000000" w:rsidR="00000000" w:rsidRPr="00000000">
          <w:rPr>
            <w:rFonts w:ascii="Open Sans" w:cs="Open Sans" w:eastAsia="Open Sans" w:hAnsi="Open Sans"/>
            <w:color w:val="195ea0"/>
            <w:sz w:val="21"/>
            <w:szCs w:val="21"/>
            <w:u w:val="single"/>
            <w:rtl w:val="0"/>
          </w:rPr>
          <w:t xml:space="preserve">Приказ Минздрава России от 22 декабря 2017 г. N 1043н "Об утверждении сроков и этапов аккредитации специалистов, а также категорий лиц, имеющих медицинское, фармацевтическое или иное образование и подлежащих аккредитации специалистов" (в ред. от 30.10.2019)</w:t>
        </w:r>
      </w:hyperlink>
      <w:r w:rsidDel="00000000" w:rsidR="00000000" w:rsidRPr="00000000">
        <w:rPr>
          <w:rFonts w:ascii="Open Sans" w:cs="Open Sans" w:eastAsia="Open Sans" w:hAnsi="Open Sans"/>
          <w:color w:val="000000"/>
          <w:sz w:val="21"/>
          <w:szCs w:val="21"/>
          <w:rtl w:val="0"/>
        </w:rPr>
        <w:br w:type="textWrapping"/>
      </w:r>
    </w:p>
    <w:p w:rsidR="00000000" w:rsidDel="00000000" w:rsidP="00000000" w:rsidRDefault="00000000" w:rsidRPr="00000000" w14:paraId="00000005">
      <w:pPr>
        <w:numPr>
          <w:ilvl w:val="0"/>
          <w:numId w:val="11"/>
        </w:numPr>
        <w:spacing w:after="150" w:line="240" w:lineRule="auto"/>
        <w:ind w:left="480" w:hanging="360"/>
        <w:jc w:val="both"/>
        <w:rPr>
          <w:color w:val="000000"/>
        </w:rPr>
      </w:pPr>
      <w:hyperlink r:id="rId9">
        <w:r w:rsidDel="00000000" w:rsidR="00000000" w:rsidRPr="00000000">
          <w:rPr>
            <w:rFonts w:ascii="Open Sans" w:cs="Open Sans" w:eastAsia="Open Sans" w:hAnsi="Open Sans"/>
            <w:color w:val="195ea0"/>
            <w:sz w:val="21"/>
            <w:szCs w:val="21"/>
            <w:u w:val="single"/>
            <w:rtl w:val="0"/>
          </w:rPr>
          <w:t xml:space="preserve">Приказ Минздрава России от 21 ноября 2017 г. N 926н "Об утверждении Концепции развития непрерывного медицинского и фармацевтического образования в Российской Федерации на период до 2021 года"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0" w:line="240" w:lineRule="auto"/>
        <w:ind w:left="480" w:hanging="360"/>
        <w:jc w:val="both"/>
        <w:rPr>
          <w:color w:val="000000"/>
        </w:rPr>
      </w:pPr>
      <w:hyperlink r:id="rId10">
        <w:r w:rsidDel="00000000" w:rsidR="00000000" w:rsidRPr="00000000">
          <w:rPr>
            <w:rFonts w:ascii="Open Sans" w:cs="Open Sans" w:eastAsia="Open Sans" w:hAnsi="Open Sans"/>
            <w:color w:val="195ea0"/>
            <w:sz w:val="21"/>
            <w:szCs w:val="21"/>
            <w:u w:val="single"/>
            <w:rtl w:val="0"/>
          </w:rPr>
          <w:t xml:space="preserve">Приказ Минздрава России от 4 августа 2016 года N 575н "Об утверждении Порядка выбора медицинским работником программы повышения квалификации в организации, осуществляющей образовательную деятельность, для направления на дополнительное профессиональное образование за счет средств нормированного страхового запаса территориального фонда обязательного медицинского страхования"</w:t>
        </w:r>
      </w:hyperlink>
      <w:r w:rsidDel="00000000" w:rsidR="00000000" w:rsidRPr="00000000">
        <w:rPr>
          <w:rFonts w:ascii="Open Sans" w:cs="Open Sans" w:eastAsia="Open Sans" w:hAnsi="Open Sans"/>
          <w:color w:val="000000"/>
          <w:sz w:val="21"/>
          <w:szCs w:val="21"/>
          <w:rtl w:val="0"/>
        </w:rPr>
        <w:br w:type="textWrapping"/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0" w:line="240" w:lineRule="auto"/>
        <w:ind w:left="480" w:hanging="360"/>
        <w:jc w:val="both"/>
        <w:rPr>
          <w:color w:val="000000"/>
        </w:rPr>
      </w:pPr>
      <w:hyperlink r:id="rId11">
        <w:r w:rsidDel="00000000" w:rsidR="00000000" w:rsidRPr="00000000">
          <w:rPr>
            <w:rFonts w:ascii="Open Sans" w:cs="Open Sans" w:eastAsia="Open Sans" w:hAnsi="Open Sans"/>
            <w:color w:val="195ea0"/>
            <w:sz w:val="21"/>
            <w:szCs w:val="21"/>
            <w:u w:val="single"/>
            <w:rtl w:val="0"/>
          </w:rPr>
          <w:t xml:space="preserve">Приказ Минздрава России от 06 июня 2016 № 354н "Об утверждении типовой формы и порядка заключения соглашения территориального фонда обязательного медицинского страхования с медицинской организацией о финансовом обеспечении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</w:t>
        </w:r>
      </w:hyperlink>
      <w:r w:rsidDel="00000000" w:rsidR="00000000" w:rsidRPr="00000000">
        <w:rPr>
          <w:rFonts w:ascii="Open Sans" w:cs="Open Sans" w:eastAsia="Open Sans" w:hAnsi="Open Sans"/>
          <w:color w:val="000000"/>
          <w:sz w:val="21"/>
          <w:szCs w:val="21"/>
          <w:rtl w:val="0"/>
        </w:rPr>
        <w:t xml:space="preserve">"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0" w:line="240" w:lineRule="auto"/>
        <w:ind w:left="480" w:hanging="360"/>
        <w:jc w:val="both"/>
        <w:rPr>
          <w:color w:val="000000"/>
        </w:rPr>
      </w:pPr>
      <w:hyperlink r:id="rId12">
        <w:r w:rsidDel="00000000" w:rsidR="00000000" w:rsidRPr="00000000">
          <w:rPr>
            <w:rFonts w:ascii="Open Sans" w:cs="Open Sans" w:eastAsia="Open Sans" w:hAnsi="Open Sans"/>
            <w:color w:val="195ea0"/>
            <w:sz w:val="21"/>
            <w:szCs w:val="21"/>
            <w:u w:val="single"/>
            <w:rtl w:val="0"/>
          </w:rPr>
          <w:t xml:space="preserve">Приказ Минздрава России от 6 июня 2016 года N 352н "Об утверждении порядка выдачи свидетельства об аккредитации специалиста, формы свидетельства об аккредитации специалиста и технических требований к нему"</w:t>
        </w:r>
      </w:hyperlink>
      <w:r w:rsidDel="00000000" w:rsidR="00000000" w:rsidRPr="00000000">
        <w:rPr>
          <w:rFonts w:ascii="Open Sans" w:cs="Open Sans" w:eastAsia="Open Sans" w:hAnsi="Open Sans"/>
          <w:color w:val="000000"/>
          <w:sz w:val="21"/>
          <w:szCs w:val="21"/>
          <w:rtl w:val="0"/>
        </w:rPr>
        <w:br w:type="textWrapping"/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0" w:line="240" w:lineRule="auto"/>
        <w:ind w:left="480" w:hanging="360"/>
        <w:jc w:val="both"/>
        <w:rPr>
          <w:color w:val="000000"/>
        </w:rPr>
      </w:pPr>
      <w:hyperlink r:id="rId13">
        <w:r w:rsidDel="00000000" w:rsidR="00000000" w:rsidRPr="00000000">
          <w:rPr>
            <w:rFonts w:ascii="Open Sans" w:cs="Open Sans" w:eastAsia="Open Sans" w:hAnsi="Open Sans"/>
            <w:color w:val="195ea0"/>
            <w:sz w:val="21"/>
            <w:szCs w:val="21"/>
            <w:u w:val="single"/>
            <w:rtl w:val="0"/>
          </w:rPr>
          <w:t xml:space="preserve">Приказ Минздрава России от 2 июня 2016 года N 334н "Об утверждении Положения об аккредитации специалистов" (в ред. от 20.01.2020)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spacing w:after="150" w:line="240" w:lineRule="auto"/>
        <w:ind w:left="480" w:hanging="360"/>
        <w:jc w:val="both"/>
        <w:rPr>
          <w:color w:val="000000"/>
        </w:rPr>
      </w:pPr>
      <w:hyperlink r:id="rId14">
        <w:r w:rsidDel="00000000" w:rsidR="00000000" w:rsidRPr="00000000">
          <w:rPr>
            <w:rFonts w:ascii="Open Sans" w:cs="Open Sans" w:eastAsia="Open Sans" w:hAnsi="Open Sans"/>
            <w:color w:val="195ea0"/>
            <w:sz w:val="21"/>
            <w:szCs w:val="21"/>
            <w:u w:val="single"/>
            <w:rtl w:val="0"/>
          </w:rPr>
          <w:t xml:space="preserve">Приказ Минздрава России от 10 февраля 2016 N 83н "Об утверждении Квалификационных требований к медицинским и фармацевтическим работникам со средним медицинским и фармацевтическим образованием"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3"/>
        </w:numPr>
        <w:spacing w:after="0" w:line="240" w:lineRule="auto"/>
        <w:ind w:left="480" w:hanging="360"/>
        <w:jc w:val="both"/>
        <w:rPr>
          <w:color w:val="000000"/>
        </w:rPr>
      </w:pPr>
      <w:hyperlink r:id="rId15">
        <w:r w:rsidDel="00000000" w:rsidR="00000000" w:rsidRPr="00000000">
          <w:rPr>
            <w:rFonts w:ascii="Open Sans" w:cs="Open Sans" w:eastAsia="Open Sans" w:hAnsi="Open Sans"/>
            <w:color w:val="195ea0"/>
            <w:sz w:val="21"/>
            <w:szCs w:val="21"/>
            <w:u w:val="single"/>
            <w:rtl w:val="0"/>
          </w:rPr>
          <w:t xml:space="preserve">Приказ Министерства здравоохранения РФ от 8 октября 2015 г. N 707н "Об утверждении Квалификационных требований к медицинским и фармацевтическим работникам с высшим образованием по направлению подготовки "Здравоохранение и медицинские науки" (в ред. от 15.06.2017)</w:t>
        </w:r>
      </w:hyperlink>
      <w:hyperlink r:id="rId16">
        <w:r w:rsidDel="00000000" w:rsidR="00000000" w:rsidRPr="00000000">
          <w:rPr>
            <w:rFonts w:ascii="Open Sans" w:cs="Open Sans" w:eastAsia="Open Sans" w:hAnsi="Open Sans"/>
            <w:color w:val="195ea0"/>
            <w:sz w:val="21"/>
            <w:szCs w:val="21"/>
            <w:rtl w:val="0"/>
          </w:rPr>
          <w:br w:type="textWrapping"/>
          <w:br w:type="textWrapping"/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3"/>
        </w:numPr>
        <w:spacing w:after="0" w:line="240" w:lineRule="auto"/>
        <w:ind w:left="480" w:hanging="360"/>
        <w:jc w:val="both"/>
        <w:rPr>
          <w:color w:val="000000"/>
        </w:rPr>
      </w:pPr>
      <w:hyperlink r:id="rId17">
        <w:r w:rsidDel="00000000" w:rsidR="00000000" w:rsidRPr="00000000">
          <w:rPr>
            <w:rFonts w:ascii="Open Sans" w:cs="Open Sans" w:eastAsia="Open Sans" w:hAnsi="Open Sans"/>
            <w:color w:val="195ea0"/>
            <w:sz w:val="21"/>
            <w:szCs w:val="21"/>
            <w:u w:val="single"/>
            <w:rtl w:val="0"/>
          </w:rPr>
          <w:t xml:space="preserve">Приказ Министерства здравоохранения РФ от 7 октября 2015 года N 700н "О номенклатуре специальностей специалистов, имеющих высшее медицинское и фармацевтическое образование" (в ред. от 09.12.2019)</w:t>
        </w:r>
      </w:hyperlink>
      <w:r w:rsidDel="00000000" w:rsidR="00000000" w:rsidRPr="00000000">
        <w:rPr>
          <w:rFonts w:ascii="Open Sans" w:cs="Open Sans" w:eastAsia="Open Sans" w:hAnsi="Open Sans"/>
          <w:color w:val="000000"/>
          <w:sz w:val="21"/>
          <w:szCs w:val="21"/>
          <w:rtl w:val="0"/>
        </w:rPr>
        <w:br w:type="textWrapping"/>
      </w:r>
    </w:p>
    <w:p w:rsidR="00000000" w:rsidDel="00000000" w:rsidP="00000000" w:rsidRDefault="00000000" w:rsidRPr="00000000" w14:paraId="0000000D">
      <w:pPr>
        <w:numPr>
          <w:ilvl w:val="0"/>
          <w:numId w:val="3"/>
        </w:numPr>
        <w:spacing w:after="0" w:line="240" w:lineRule="auto"/>
        <w:ind w:left="480" w:hanging="360"/>
        <w:jc w:val="both"/>
        <w:rPr>
          <w:color w:val="000000"/>
        </w:rPr>
      </w:pPr>
      <w:hyperlink r:id="rId18">
        <w:r w:rsidDel="00000000" w:rsidR="00000000" w:rsidRPr="00000000">
          <w:rPr>
            <w:rFonts w:ascii="Open Sans" w:cs="Open Sans" w:eastAsia="Open Sans" w:hAnsi="Open Sans"/>
            <w:color w:val="195ea0"/>
            <w:sz w:val="21"/>
            <w:szCs w:val="21"/>
            <w:u w:val="single"/>
            <w:rtl w:val="0"/>
          </w:rPr>
          <w:t xml:space="preserve">Приказ Министерства здравоохранения РФ от 9 июня 2015 года N 328 "Об утверждении Положения о модели отработки основных принципов непрерывного медицинского образования для врачей-терапевтов участковых, врачей-педиатров участковых, врачей общей практики (семейных врачей) с участием общественных профессиональных организаций"</w:t>
        </w:r>
      </w:hyperlink>
      <w:hyperlink r:id="rId19">
        <w:r w:rsidDel="00000000" w:rsidR="00000000" w:rsidRPr="00000000">
          <w:rPr>
            <w:rFonts w:ascii="Open Sans" w:cs="Open Sans" w:eastAsia="Open Sans" w:hAnsi="Open Sans"/>
            <w:color w:val="195ea0"/>
            <w:sz w:val="21"/>
            <w:szCs w:val="21"/>
            <w:rtl w:val="0"/>
          </w:rPr>
          <w:br w:type="textWrapping"/>
          <w:br w:type="textWrapping"/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3"/>
        </w:numPr>
        <w:spacing w:after="150" w:line="240" w:lineRule="auto"/>
        <w:ind w:left="480" w:hanging="360"/>
        <w:jc w:val="both"/>
        <w:rPr>
          <w:color w:val="000000"/>
        </w:rPr>
      </w:pPr>
      <w:hyperlink r:id="rId20">
        <w:r w:rsidDel="00000000" w:rsidR="00000000" w:rsidRPr="00000000">
          <w:rPr>
            <w:rFonts w:ascii="Open Sans" w:cs="Open Sans" w:eastAsia="Open Sans" w:hAnsi="Open Sans"/>
            <w:color w:val="195ea0"/>
            <w:sz w:val="21"/>
            <w:szCs w:val="21"/>
            <w:u w:val="single"/>
            <w:rtl w:val="0"/>
          </w:rPr>
          <w:t xml:space="preserve">Приказ Министерства здравоохранения РФ от 27 августа 2015 года N 599 "Об организации внедрения в подведомственных Министерству здравоохранения Российской Федерации образовательных и научных организациях подготовки медицинских работников по дополнительным профессиональным программам с применением образовательного сертификата"</w:t>
        </w:r>
      </w:hyperlink>
      <w:hyperlink r:id="rId21">
        <w:r w:rsidDel="00000000" w:rsidR="00000000" w:rsidRPr="00000000">
          <w:rPr>
            <w:rFonts w:ascii="Open Sans" w:cs="Open Sans" w:eastAsia="Open Sans" w:hAnsi="Open Sans"/>
            <w:color w:val="195ea0"/>
            <w:sz w:val="21"/>
            <w:szCs w:val="21"/>
            <w:rtl w:val="0"/>
          </w:rPr>
          <w:br w:type="textWrapping"/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4"/>
        </w:numPr>
        <w:spacing w:after="150" w:line="240" w:lineRule="auto"/>
        <w:ind w:left="480" w:hanging="360"/>
        <w:jc w:val="both"/>
        <w:rPr>
          <w:color w:val="000000"/>
        </w:rPr>
      </w:pPr>
      <w:hyperlink r:id="rId22">
        <w:r w:rsidDel="00000000" w:rsidR="00000000" w:rsidRPr="00000000">
          <w:rPr>
            <w:rFonts w:ascii="Open Sans" w:cs="Open Sans" w:eastAsia="Open Sans" w:hAnsi="Open Sans"/>
            <w:color w:val="195ea0"/>
            <w:sz w:val="21"/>
            <w:szCs w:val="21"/>
            <w:u w:val="single"/>
            <w:rtl w:val="0"/>
          </w:rPr>
          <w:t xml:space="preserve">Приказ Министерства здравоохранения РФ от 11 ноября 2013 года N 837 "Об утверждении Положения о модели отработки основных принципов непрерывного медицинского образования специалистов с высшим медицинским образованием в организациях, осуществляющих образовательную деятельность, находящихся в ведении Министерства здравоохранения Российской Федерации, с участием медицинских профессиональных некоммерческих организаций"</w:t>
        </w:r>
      </w:hyperlink>
      <w:hyperlink r:id="rId23">
        <w:r w:rsidDel="00000000" w:rsidR="00000000" w:rsidRPr="00000000">
          <w:rPr>
            <w:rFonts w:ascii="Open Sans" w:cs="Open Sans" w:eastAsia="Open Sans" w:hAnsi="Open Sans"/>
            <w:color w:val="195ea0"/>
            <w:sz w:val="21"/>
            <w:szCs w:val="21"/>
            <w:rtl w:val="0"/>
          </w:rPr>
          <w:br w:type="textWrapping"/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6"/>
        </w:numPr>
        <w:spacing w:after="0" w:line="240" w:lineRule="auto"/>
        <w:ind w:left="480" w:hanging="360"/>
        <w:jc w:val="both"/>
        <w:rPr>
          <w:color w:val="000000"/>
        </w:rPr>
      </w:pPr>
      <w:hyperlink r:id="rId24">
        <w:r w:rsidDel="00000000" w:rsidR="00000000" w:rsidRPr="00000000">
          <w:rPr>
            <w:rFonts w:ascii="Open Sans" w:cs="Open Sans" w:eastAsia="Open Sans" w:hAnsi="Open Sans"/>
            <w:color w:val="195ea0"/>
            <w:sz w:val="21"/>
            <w:szCs w:val="21"/>
            <w:u w:val="single"/>
            <w:rtl w:val="0"/>
          </w:rPr>
          <w:t xml:space="preserve">Приказ Министерства здравоохранения РФ от 20 декабря 2012 г. N 1183н "Об утверждении Номенклатуры должностей медицинских работников и фармацевтических работников" (в ред. от 01.08.2014)</w:t>
        </w:r>
      </w:hyperlink>
      <w:r w:rsidDel="00000000" w:rsidR="00000000" w:rsidRPr="00000000">
        <w:rPr>
          <w:rFonts w:ascii="Open Sans" w:cs="Open Sans" w:eastAsia="Open Sans" w:hAnsi="Open Sans"/>
          <w:color w:val="000000"/>
          <w:sz w:val="21"/>
          <w:szCs w:val="21"/>
          <w:rtl w:val="0"/>
        </w:rPr>
        <w:br w:type="textWrapping"/>
      </w:r>
    </w:p>
    <w:p w:rsidR="00000000" w:rsidDel="00000000" w:rsidP="00000000" w:rsidRDefault="00000000" w:rsidRPr="00000000" w14:paraId="00000011">
      <w:pPr>
        <w:numPr>
          <w:ilvl w:val="0"/>
          <w:numId w:val="6"/>
        </w:numPr>
        <w:spacing w:after="0" w:line="240" w:lineRule="auto"/>
        <w:ind w:left="480" w:hanging="360"/>
        <w:jc w:val="both"/>
        <w:rPr>
          <w:color w:val="000000"/>
        </w:rPr>
      </w:pPr>
      <w:hyperlink r:id="rId25">
        <w:r w:rsidDel="00000000" w:rsidR="00000000" w:rsidRPr="00000000">
          <w:rPr>
            <w:rFonts w:ascii="Open Sans" w:cs="Open Sans" w:eastAsia="Open Sans" w:hAnsi="Open Sans"/>
            <w:color w:val="195ea0"/>
            <w:sz w:val="21"/>
            <w:szCs w:val="21"/>
            <w:u w:val="single"/>
            <w:rtl w:val="0"/>
          </w:rPr>
          <w:t xml:space="preserve">Приказ Министерства здравоохранения РФ от 29 ноября 2012 года N 982н "Об утверждении условий и порядка выдачи сертификата специалиста медицинским и фармацевтическим работникам, формы и технических требований сертификата специалиста" (в ред. от 10.02.2016)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8"/>
        </w:numPr>
        <w:spacing w:after="150" w:line="240" w:lineRule="auto"/>
        <w:ind w:left="480" w:hanging="360"/>
        <w:jc w:val="both"/>
        <w:rPr>
          <w:color w:val="000000"/>
        </w:rPr>
      </w:pPr>
      <w:hyperlink r:id="rId26">
        <w:r w:rsidDel="00000000" w:rsidR="00000000" w:rsidRPr="00000000">
          <w:rPr>
            <w:rFonts w:ascii="Open Sans" w:cs="Open Sans" w:eastAsia="Open Sans" w:hAnsi="Open Sans"/>
            <w:color w:val="195ea0"/>
            <w:sz w:val="21"/>
            <w:szCs w:val="21"/>
            <w:u w:val="single"/>
            <w:rtl w:val="0"/>
          </w:rPr>
          <w:t xml:space="preserve">Приказ Министерства здравоохранения Российской Федерации от 3 августа 2012 г. № 66н "Об утверждении Порядка и сроков совершенствования медицинскими работниками и фармацевтическими работниками профессиональных знаний и навыков путем обучения по дополнительным профессиональным образовательным программам в образовательных и научных организациях"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5"/>
        </w:numPr>
        <w:spacing w:after="150" w:line="240" w:lineRule="auto"/>
        <w:ind w:left="480" w:hanging="360"/>
        <w:jc w:val="both"/>
        <w:rPr>
          <w:color w:val="000000"/>
        </w:rPr>
      </w:pPr>
      <w:hyperlink r:id="rId27">
        <w:r w:rsidDel="00000000" w:rsidR="00000000" w:rsidRPr="00000000">
          <w:rPr>
            <w:rFonts w:ascii="Open Sans" w:cs="Open Sans" w:eastAsia="Open Sans" w:hAnsi="Open Sans"/>
            <w:color w:val="195ea0"/>
            <w:sz w:val="21"/>
            <w:szCs w:val="21"/>
            <w:u w:val="single"/>
            <w:rtl w:val="0"/>
          </w:rPr>
          <w:t xml:space="preserve">Приказ Министерства здравоохранения РФ от 23 июля 2010 года N 541н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в сфере здравоохранения" (в ред. от 09.04.2018)</w:t>
        </w:r>
      </w:hyperlink>
      <w:hyperlink r:id="rId28">
        <w:r w:rsidDel="00000000" w:rsidR="00000000" w:rsidRPr="00000000">
          <w:rPr>
            <w:rFonts w:ascii="Open Sans" w:cs="Open Sans" w:eastAsia="Open Sans" w:hAnsi="Open Sans"/>
            <w:color w:val="195ea0"/>
            <w:sz w:val="21"/>
            <w:szCs w:val="21"/>
            <w:rtl w:val="0"/>
          </w:rPr>
          <w:br w:type="textWrapping"/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7"/>
        </w:numPr>
        <w:spacing w:after="150" w:line="240" w:lineRule="auto"/>
        <w:ind w:left="480" w:hanging="360"/>
        <w:jc w:val="both"/>
        <w:rPr>
          <w:color w:val="000000"/>
        </w:rPr>
      </w:pPr>
      <w:hyperlink r:id="rId29">
        <w:r w:rsidDel="00000000" w:rsidR="00000000" w:rsidRPr="00000000">
          <w:rPr>
            <w:rFonts w:ascii="Open Sans" w:cs="Open Sans" w:eastAsia="Open Sans" w:hAnsi="Open Sans"/>
            <w:color w:val="195ea0"/>
            <w:sz w:val="21"/>
            <w:szCs w:val="21"/>
            <w:u w:val="single"/>
            <w:rtl w:val="0"/>
          </w:rPr>
          <w:t xml:space="preserve">Приказ Минздравсоцразвития РФ от 16 апреля 2008 года N 176н "О Номенклатуре специальностей специалистов со средним медицинским и фармацевтическим образованием в сфере здравоохранения Российской Федерации" (в ред. от 30.03.2010)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bookmarkStart w:colFirst="0" w:colLast="0" w:name="_gjdgxs" w:id="0"/>
      <w:bookmarkEnd w:id="0"/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Courier New"/>
  <w:font w:name="Noto Sans Symbols"/>
  <w:font w:name="Open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s://edu.rosminzdrav.ru/fileadmin/user_upload/documents/zakoni/prikaz_599.pdf" TargetMode="External"/><Relationship Id="rId22" Type="http://schemas.openxmlformats.org/officeDocument/2006/relationships/hyperlink" Target="https://edu.rosminzdrav.ru/fileadmin/user_upload/documents/zakoni/prikaz_837.pdf" TargetMode="External"/><Relationship Id="rId21" Type="http://schemas.openxmlformats.org/officeDocument/2006/relationships/hyperlink" Target="https://edu.rosminzdrav.ru/fileadmin/user_upload/documents/zakoni/prikaz_599.pdf" TargetMode="External"/><Relationship Id="rId24" Type="http://schemas.openxmlformats.org/officeDocument/2006/relationships/hyperlink" Target="https://edu.rosminzdrav.ru/fileadmin/user_upload/documents/mz/2012-2015/1183n_010814.pdf" TargetMode="External"/><Relationship Id="rId23" Type="http://schemas.openxmlformats.org/officeDocument/2006/relationships/hyperlink" Target="https://edu.rosminzdrav.ru/fileadmin/user_upload/documents/zakoni/prikaz_837.pdf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edu.rosminzdrav.ru/fileadmin/user_upload/documents/mz/2017/926.pdf" TargetMode="External"/><Relationship Id="rId26" Type="http://schemas.openxmlformats.org/officeDocument/2006/relationships/hyperlink" Target="https://edu.rosminzdrav.ru/fileadmin/user_upload/documents/mz/2012-2015/66n.pdf" TargetMode="External"/><Relationship Id="rId25" Type="http://schemas.openxmlformats.org/officeDocument/2006/relationships/hyperlink" Target="https://edu.rosminzdrav.ru/fileadmin/user_upload/documents/mz/2012-2015/pr_mz_29_11_2012_982n-red_ot_10_02_16.pdf" TargetMode="External"/><Relationship Id="rId28" Type="http://schemas.openxmlformats.org/officeDocument/2006/relationships/hyperlink" Target="https://edu.rosminzdrav.ru/fileadmin/user_upload/documents/mz/2020/new_docs/Prikaz_Minzdravsocrazvitija_Rossii_ot_23.07.2010_N_541n__red._ot_09.04.2018_.pdf" TargetMode="External"/><Relationship Id="rId27" Type="http://schemas.openxmlformats.org/officeDocument/2006/relationships/hyperlink" Target="https://edu.rosminzdrav.ru/fileadmin/user_upload/documents/mz/2020/new_docs/Prikaz_Minzdravsocrazvitija_Rossii_ot_23.07.2010_N_541n__red._ot_09.04.2018_.pdf" TargetMode="External"/><Relationship Id="rId5" Type="http://schemas.openxmlformats.org/officeDocument/2006/relationships/styles" Target="styles.xml"/><Relationship Id="rId6" Type="http://schemas.openxmlformats.org/officeDocument/2006/relationships/hyperlink" Target="https://edu.rosminzdrav.ru/fileadmin/user_upload/documents/mz/2020/Prikaz_Minzdrava_Rossii_ot_14.04.2020_N_327n.pdf" TargetMode="External"/><Relationship Id="rId29" Type="http://schemas.openxmlformats.org/officeDocument/2006/relationships/hyperlink" Target="https://edu.rosminzdrav.ru/fileadmin/user_upload/documents/zakoni/Prikaz_Minzdravsocrazvitija_RF_ot_16.04.2008_N_176n__red._ot_30.03.2010_.pdf" TargetMode="External"/><Relationship Id="rId7" Type="http://schemas.openxmlformats.org/officeDocument/2006/relationships/hyperlink" Target="https://edu.rosminzdrav.ru/fileadmin/user_upload/documents/mz/2020/Razjasnenija_Prikaza_Minzdrava_Rossii_ot_14.04.2020_N_327n.pdf" TargetMode="External"/><Relationship Id="rId8" Type="http://schemas.openxmlformats.org/officeDocument/2006/relationships/hyperlink" Target="https://edu.rosminzdrav.ru/fileadmin/user_upload/documents/mz/2020/new_docs/Prikaz_Minzdrava_Rossii_ot_22.12.2017_N_1043n__red._ot_31.10.2019_.pdf" TargetMode="External"/><Relationship Id="rId11" Type="http://schemas.openxmlformats.org/officeDocument/2006/relationships/hyperlink" Target="https://edu.rosminzdrav.ru/fileadmin/user_upload/documents/mz/2016/Prikaz_354n.pdf" TargetMode="External"/><Relationship Id="rId10" Type="http://schemas.openxmlformats.org/officeDocument/2006/relationships/hyperlink" Target="https://edu.rosminzdrav.ru/fileadmin/user_upload/documents/mz/2016/575n.PDF" TargetMode="External"/><Relationship Id="rId13" Type="http://schemas.openxmlformats.org/officeDocument/2006/relationships/hyperlink" Target="https://edu.rosminzdrav.ru/fileadmin/user_upload/documents/mz/2020/new_docs/Prikaz_Minzdrava_Rossii_ot_02.06.2016_N_334n__red._ot_20.01.2020_.pdf" TargetMode="External"/><Relationship Id="rId12" Type="http://schemas.openxmlformats.org/officeDocument/2006/relationships/hyperlink" Target="https://edu.rosminzdrav.ru/fileadmin/user_upload/documents/mz/2016/352n.pdf" TargetMode="External"/><Relationship Id="rId15" Type="http://schemas.openxmlformats.org/officeDocument/2006/relationships/hyperlink" Target="https://edu.rosminzdrav.ru/fileadmin/user_upload/documents/mz/2012-2015/707n_150617.pdf" TargetMode="External"/><Relationship Id="rId14" Type="http://schemas.openxmlformats.org/officeDocument/2006/relationships/hyperlink" Target="https://edu.rosminzdrav.ru/fileadmin/user_upload/documents/mz/2016/83n_podpisanniy.pdf" TargetMode="External"/><Relationship Id="rId17" Type="http://schemas.openxmlformats.org/officeDocument/2006/relationships/hyperlink" Target="https://edu.rosminzdrav.ru/fileadmin/user_upload/documents/mz/2020/new_docs/Prikaz_Minzdrava_Rossii_ot_07.10.2015_N_700n__red._ot_09.12.2019_.pdf" TargetMode="External"/><Relationship Id="rId16" Type="http://schemas.openxmlformats.org/officeDocument/2006/relationships/hyperlink" Target="https://edu.rosminzdrav.ru/fileadmin/user_upload/documents/mz/2012-2015/707n_150617.pdf" TargetMode="External"/><Relationship Id="rId19" Type="http://schemas.openxmlformats.org/officeDocument/2006/relationships/hyperlink" Target="https://edu.rosminzdrav.ru/fileadmin/user_upload/documents/zakoni/prikaz_328.pdf" TargetMode="External"/><Relationship Id="rId18" Type="http://schemas.openxmlformats.org/officeDocument/2006/relationships/hyperlink" Target="https://edu.rosminzdrav.ru/fileadmin/user_upload/documents/zakoni/prikaz_328.pdf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OpenSans-regular.ttf"/><Relationship Id="rId2" Type="http://schemas.openxmlformats.org/officeDocument/2006/relationships/font" Target="fonts/OpenSans-bold.ttf"/><Relationship Id="rId3" Type="http://schemas.openxmlformats.org/officeDocument/2006/relationships/font" Target="fonts/OpenSans-italic.ttf"/><Relationship Id="rId4" Type="http://schemas.openxmlformats.org/officeDocument/2006/relationships/font" Target="fonts/Open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